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23.png" ContentType="image/png"/>
  <Override PartName="/word/media/rId20.png" ContentType="image/png"/>
  <Override PartName="/word/media/ff4355ab3d7b3fb047ac1bb9b81f09919282c810.png" ContentType="image/png"/>
  <Override PartName="/word/media/22118e1eede36edf4136c10d3e20d9ff95fafa9e.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a="http://schemas.openxmlformats.org/drawingml/2006/main" xmlns:m="http://schemas.openxmlformats.org/officeDocument/2006/math"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pPr>
      <w:r>
        <w:t xml:space="preserve">Biodiversitet i græsplænen</w:t>
      </w:r>
    </w:p>
    <w:p>
      <w:pPr>
        <w:pStyle w:val="Subtitle"/>
      </w:pPr>
      <w:r>
        <w:t xml:space="preserve">Feltøvelse</w:t>
      </w:r>
    </w:p>
    <w:p>
      <w:pPr>
        <w:pStyle w:val="FirstParagraph"/>
      </w:pPr>
      <w:r>
        <w:rPr>
          <w:b/>
          <w:bCs/>
        </w:rPr>
        <w:t xml:space="preserve">Dato:</w:t>
      </w:r>
      <w:r>
        <w:t xml:space="preserve"> </w:t>
      </w:r>
      <w:r>
        <w:t xml:space="preserve">____________________     </w:t>
      </w:r>
      <w:r>
        <w:t xml:space="preserve"> </w:t>
      </w:r>
      <w:r>
        <w:rPr>
          <w:b/>
          <w:bCs/>
        </w:rPr>
        <w:t xml:space="preserve">Gruppe / navne:</w:t>
      </w:r>
      <w:r>
        <w:t xml:space="preserve"> </w:t>
      </w:r>
      <w:r>
        <w:t xml:space="preserve">____________________________________________</w:t>
      </w:r>
    </w:p>
    <w:bookmarkStart w:id="19" w:name="om-øvelsen"/>
    <w:p>
      <w:pPr>
        <w:pStyle w:val="Heading2"/>
      </w:pPr>
      <w:r>
        <w:t xml:space="preserve">Om øvelsen</w:t>
      </w:r>
    </w:p>
    <w:p>
      <w:pPr>
        <w:pStyle w:val="FirstParagraph"/>
      </w:pPr>
      <w:r>
        <w:t xml:space="preserve">I dag skal I undersøge biodiversiteten af planter på skolens græsplæner (en slags eng). I skal bruge en Raunkiærcirkel — en ring, der omslutter et areal på 0,1 m² — til at udtage stikprøver af plantelivet og undersøge, hvor mange forskellige plantearter der findes.</w:t>
      </w:r>
    </w:p>
    <w:bookmarkEnd w:id="19"/>
    <w:bookmarkStart w:id="26" w:name="fremgangsmåde"/>
    <w:p>
      <w:pPr>
        <w:pStyle w:val="Heading2"/>
      </w:pPr>
      <w:r>
        <w:t xml:space="preserve">Fremgangsmåde</w:t>
      </w:r>
    </w:p>
    <w:p>
      <w:pPr>
        <w:pStyle w:val="Compact"/>
        <w:numPr>
          <w:ilvl w:val="0"/>
          <w:numId w:val="1001"/>
        </w:numPr>
      </w:pPr>
      <w:r>
        <w:t xml:space="preserve">Hver gruppe tildeles et område på plænerne.</w:t>
      </w:r>
    </w:p>
    <w:p>
      <w:pPr>
        <w:pStyle w:val="Compact"/>
        <w:numPr>
          <w:ilvl w:val="0"/>
          <w:numId w:val="1001"/>
        </w:numPr>
      </w:pPr>
      <w:r>
        <w:t xml:space="preserve">Kast Raunkiærcirklen ud på et tilfældigt sted i området.</w:t>
      </w:r>
    </w:p>
    <w:p>
      <w:pPr>
        <w:pStyle w:val="Compact"/>
        <w:numPr>
          <w:ilvl w:val="0"/>
          <w:numId w:val="1001"/>
        </w:numPr>
      </w:pPr>
      <w:r>
        <w:t xml:space="preserve">Undersøg, hvilke plantearter der findes inden for cirklen. Fotografér dem, og bestem arterne (spørg læreren, eller brug en planteidentifikations-app).</w:t>
      </w:r>
    </w:p>
    <w:p>
      <w:pPr>
        <w:pStyle w:val="Compact"/>
        <w:numPr>
          <w:ilvl w:val="0"/>
          <w:numId w:val="1001"/>
        </w:numPr>
      </w:pPr>
      <w:r>
        <w:t xml:space="preserve">Notér arterne i skemaet ud for det rigtige cirkelnummer.</w:t>
      </w:r>
    </w:p>
    <w:p>
      <w:pPr>
        <w:pStyle w:val="Compact"/>
        <w:numPr>
          <w:ilvl w:val="0"/>
          <w:numId w:val="1001"/>
        </w:numPr>
      </w:pPr>
      <w:r>
        <w:t xml:space="preserve">Flyt cirklen til et nyt tilfældigt sted, og gentag trin 2–4, indtil I har undersøgt 10 felter.</w:t>
      </w:r>
    </w:p>
    <w:p>
      <w:pPr>
        <w:pStyle w:val="Compact"/>
        <w:numPr>
          <w:ilvl w:val="0"/>
          <w:numId w:val="1001"/>
        </w:numPr>
      </w:pPr>
      <w:r>
        <w:t xml:space="preserve">Tæl til sidst, hvor mange arter der var i hver cirkel, og beregn gennemsnittet.</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keepNext/>
            </w:pPr>
            <w:pPr>
              <w:spacing w:before="0" w:after="0"/>
              <w:textAlignment w:val="center"/>
            </w:pPr>
            <w:r>
              <w:drawing>
                <wp:inline>
                  <wp:extent cx="152400" cy="152400"/>
                  <wp:effectExtent b="0" l="0" r="0" t="0"/>
                  <wp:docPr descr="" title="" id="21" name="Picture"/>
                  <a:graphic>
                    <a:graphicData uri="http://schemas.openxmlformats.org/drawingml/2006/picture">
                      <pic:pic>
                        <pic:nvPicPr>
                          <pic:cNvPr descr="/Applications/quarto/share/formats/docx/tip.png" id="22" name="Picture"/>
                          <pic:cNvPicPr>
                            <a:picLocks noChangeArrowheads="1" noChangeAspect="1"/>
                          </pic:cNvPicPr>
                        </pic:nvPicPr>
                        <pic:blipFill>
                          <a:blip r:embed="rId2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w:t>
            </w:r>
          </w:p>
        </w:tc>
      </w:tr>
      <w:tr>
        <w:trPr>
          <w:cantSplit/>
        </w:trPr>
        <w:tc>
          <w:tcPr>
            <w:tcMar>
              <w:top w:w="108" w:type="dxa"/>
              <w:bottom w:w="108" w:type="dxa"/>
            </w:tcMar>
          </w:tcPr>
          <w:p>
            <w:pPr>
              <w:pStyle w:val="BodyText"/>
            </w:pPr>
            <w:pPr>
              <w:spacing w:before="16" w:after="16"/>
            </w:pPr>
            <w:r>
              <w:t xml:space="preserve">Vær omhyggelige med at kaste cirklen tilfældigt og få alle arter med — data skal helst kunne bruges til at undersøge sammenhængen mellem areal og antal arter bagefter. Brug gerne en app som iNaturalist eller Seek som hjælp til artsbestemmelsen, men spørg altid læreren, hvis I er i tvivl.</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keepNext/>
            </w:pPr>
            <w:pPr>
              <w:spacing w:before="0" w:after="0"/>
              <w:textAlignment w:val="center"/>
            </w:pPr>
            <w:r>
              <w:drawing>
                <wp:inline>
                  <wp:extent cx="152400" cy="152400"/>
                  <wp:effectExtent b="0" l="0" r="0" t="0"/>
                  <wp:docPr descr="" title="" id="24" name="Picture"/>
                  <a:graphic>
                    <a:graphicData uri="http://schemas.openxmlformats.org/drawingml/2006/picture">
                      <pic:pic>
                        <pic:nvPicPr>
                          <pic:cNvPr descr="/Applications/quarto/share/formats/docx/note.png" id="25" name="Picture"/>
                          <pic:cNvPicPr>
                            <a:picLocks noChangeArrowheads="1" noChangeAspect="1"/>
                          </pic:cNvPicPr>
                        </pic:nvPicPr>
                        <pic:blipFill>
                          <a:blip r:embed="rId2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Materialer (pr. gruppe)</w:t>
            </w:r>
          </w:p>
        </w:tc>
      </w:tr>
      <w:tr>
        <w:trPr>
          <w:cantSplit/>
        </w:trPr>
        <w:tc>
          <w:tcPr>
            <w:tcMar>
              <w:top w:w="108" w:type="dxa"/>
              <w:bottom w:w="108" w:type="dxa"/>
            </w:tcMar>
          </w:tcPr>
          <w:p>
            <w:pPr>
              <w:pStyle w:val="Compact"/>
              <w:numPr>
                <w:ilvl w:val="0"/>
                <w:numId w:val="1002"/>
              </w:numPr>
            </w:pPr>
            <w:r>
              <w:t xml:space="preserve">Raunkiærcirkel (ring med et areal på 0,1 m²)</w:t>
            </w:r>
          </w:p>
          <w:p>
            <w:pPr>
              <w:pStyle w:val="Compact"/>
              <w:numPr>
                <w:ilvl w:val="0"/>
                <w:numId w:val="1002"/>
              </w:numPr>
            </w:pPr>
            <w:r>
              <w:t xml:space="preserve">Smartphone med kamera og evt. en planteidentifikations-app (fx iNaturalist eller Seek)</w:t>
            </w:r>
          </w:p>
          <w:p>
            <w:pPr>
              <w:pStyle w:val="Compact"/>
              <w:numPr>
                <w:ilvl w:val="0"/>
                <w:numId w:val="1002"/>
              </w:numPr>
            </w:pPr>
            <w:r>
              <w:t xml:space="preserve">Illustreret tavle eller flora over typiske arter i området</w:t>
            </w:r>
          </w:p>
          <w:p/>
        </w:tc>
      </w:tr>
    </w:tbl>
    <w:bookmarkEnd w:id="26"/>
    <w:bookmarkStart w:id="28" w:name="registrering-af-målinger"/>
    <w:p>
      <w:pPr>
        <w:pStyle w:val="Heading2"/>
      </w:pPr>
      <w:r>
        <w:t xml:space="preserve">Registrering af målinger</w:t>
      </w:r>
    </w:p>
    <w:tbl>
      <w:tblPr>
        <w:tblStyle w:val="Table"/>
        <w:tblW w:type="pct" w:w="5000"/>
        <w:tblLayout w:type="fixed"/>
        <w:tblLook w:firstRow="0" w:lastRow="0" w:firstColumn="0" w:lastColumn="0" w:noHBand="0" w:noVBand="0" w:val="0000"/>
      </w:tblPr>
      <w:tblGrid>
        <w:gridCol w:w="7920"/>
      </w:tblGrid>
      <w:tr>
        <w:tc>
          <w:tcPr/>
          <w:bookmarkStart w:id="27" w:name="tbl-1"/>
          <w:p>
            <w:pPr>
              <w:jc w:val="center"/>
            </w:pPr>
            <w:pPr>
              <w:jc w:val="left"/>
              <w:spacing w:before="200"/>
              <w:pStyle w:val="ImageCaption"/>
            </w:pPr>
            <w:r>
              <w:t xml:space="preserve">Tabel 1: Rådata fra 10 Raunkiærcirkler i græsplænen (sæt et kryds, når arten findes i cirklen).</w:t>
            </w:r>
          </w:p>
          <w:tbl>
            <w:tblPr>
              <w:tblStyle w:val="Table"/>
              <w:tblW w:type="pct" w:w="5000"/>
              <w:tblLayout w:type="fixed"/>
              <w:tblLook w:firstRow="1" w:lastRow="0" w:firstColumn="0" w:lastColumn="0" w:noHBand="0" w:noVBand="0" w:val="0020"/>
            </w:tblPr>
            <w:tblGrid>
              <w:gridCol w:w="3167"/>
              <w:gridCol w:w="475"/>
              <w:gridCol w:w="475"/>
              <w:gridCol w:w="475"/>
              <w:gridCol w:w="475"/>
              <w:gridCol w:w="475"/>
              <w:gridCol w:w="475"/>
              <w:gridCol w:w="475"/>
              <w:gridCol w:w="475"/>
              <w:gridCol w:w="475"/>
              <w:gridCol w:w="475"/>
            </w:tblGrid>
            <w:tr>
              <w:trPr>
                <w:cantSplit/>
                <w:tblHeader w:val="on"/>
              </w:trPr>
              <w:tc>
                <w:tcPr/>
                <w:p>
                  <w:pPr>
                    <w:pStyle w:val="Compact"/>
                    <w:keepNext/>
                    <w:jc w:val="left"/>
                    <w:jc w:val="center"/>
                  </w:pPr>
                  <w:r>
                    <w:t xml:space="preserve">Art (dansk og evt. latinsk navn)</w:t>
                  </w:r>
                </w:p>
              </w:tc>
              <w:tc>
                <w:tcPr/>
                <w:p>
                  <w:pPr>
                    <w:pStyle w:val="Compact"/>
                    <w:keepNext/>
                    <w:jc w:val="center"/>
                    <w:jc w:val="center"/>
                  </w:pPr>
                  <w:r>
                    <w:t xml:space="preserve">1</w:t>
                  </w:r>
                </w:p>
              </w:tc>
              <w:tc>
                <w:tcPr/>
                <w:p>
                  <w:pPr>
                    <w:pStyle w:val="Compact"/>
                    <w:keepNext/>
                    <w:jc w:val="center"/>
                    <w:jc w:val="center"/>
                  </w:pPr>
                  <w:r>
                    <w:t xml:space="preserve">2</w:t>
                  </w:r>
                </w:p>
              </w:tc>
              <w:tc>
                <w:tcPr/>
                <w:p>
                  <w:pPr>
                    <w:pStyle w:val="Compact"/>
                    <w:keepNext/>
                    <w:jc w:val="center"/>
                    <w:jc w:val="center"/>
                  </w:pPr>
                  <w:r>
                    <w:t xml:space="preserve">3</w:t>
                  </w:r>
                </w:p>
              </w:tc>
              <w:tc>
                <w:tcPr/>
                <w:p>
                  <w:pPr>
                    <w:pStyle w:val="Compact"/>
                    <w:keepNext/>
                    <w:jc w:val="center"/>
                    <w:jc w:val="center"/>
                  </w:pPr>
                  <w:r>
                    <w:t xml:space="preserve">4</w:t>
                  </w:r>
                </w:p>
              </w:tc>
              <w:tc>
                <w:tcPr/>
                <w:p>
                  <w:pPr>
                    <w:pStyle w:val="Compact"/>
                    <w:keepNext/>
                    <w:jc w:val="center"/>
                    <w:jc w:val="center"/>
                  </w:pPr>
                  <w:r>
                    <w:t xml:space="preserve">5</w:t>
                  </w:r>
                </w:p>
              </w:tc>
              <w:tc>
                <w:tcPr/>
                <w:p>
                  <w:pPr>
                    <w:pStyle w:val="Compact"/>
                    <w:keepNext/>
                    <w:jc w:val="center"/>
                    <w:jc w:val="center"/>
                  </w:pPr>
                  <w:r>
                    <w:t xml:space="preserve">6</w:t>
                  </w:r>
                </w:p>
              </w:tc>
              <w:tc>
                <w:tcPr/>
                <w:p>
                  <w:pPr>
                    <w:pStyle w:val="Compact"/>
                    <w:keepNext/>
                    <w:jc w:val="center"/>
                    <w:jc w:val="center"/>
                  </w:pPr>
                  <w:r>
                    <w:t xml:space="preserve">7</w:t>
                  </w:r>
                </w:p>
              </w:tc>
              <w:tc>
                <w:tcPr/>
                <w:p>
                  <w:pPr>
                    <w:pStyle w:val="Compact"/>
                    <w:keepNext/>
                    <w:jc w:val="center"/>
                    <w:jc w:val="center"/>
                  </w:pPr>
                  <w:r>
                    <w:t xml:space="preserve">8</w:t>
                  </w:r>
                </w:p>
              </w:tc>
              <w:tc>
                <w:tcPr/>
                <w:p>
                  <w:pPr>
                    <w:pStyle w:val="Compact"/>
                    <w:keepNext/>
                    <w:jc w:val="center"/>
                    <w:jc w:val="center"/>
                  </w:pPr>
                  <w:r>
                    <w:t xml:space="preserve">9</w:t>
                  </w:r>
                </w:p>
              </w:tc>
              <w:tc>
                <w:tcPr/>
                <w:p>
                  <w:pPr>
                    <w:pStyle w:val="Compact"/>
                    <w:keepNext/>
                    <w:jc w:val="center"/>
                    <w:jc w:val="center"/>
                  </w:pPr>
                  <w:r>
                    <w:t xml:space="preserve">10</w:t>
                  </w:r>
                </w:p>
              </w:tc>
            </w:tr>
            <w:tr>
              <w:trPr>
                <w:cantSplit/>
              </w:trPr>
              <w:tc>
                <w:tcPr/>
                <w:p>
                  <w:pPr>
                    <w:pStyle w:val="Compact"/>
                    <w:keepNext/>
                    <w:jc w:val="left"/>
                    <w:jc w:val="center"/>
                  </w:pPr>
                  <w:r>
                    <w:t xml:space="preserve">Eksempel: Tusindfryd /</w:t>
                  </w:r>
                  <w:r>
                    <w:t xml:space="preserve"> </w:t>
                  </w:r>
                  <w:r>
                    <w:rPr>
                      <w:i/>
                      <w:iCs/>
                    </w:rPr>
                    <w:t xml:space="preserve">Bellis perennis</w:t>
                  </w:r>
                </w:p>
              </w:tc>
              <w:tc>
                <w:tcPr/>
                <w:p>
                  <w:pPr>
                    <w:pStyle w:val="Compact"/>
                    <w:keepNext/>
                    <w:jc w:val="center"/>
                    <w:jc w:val="center"/>
                  </w:pPr>
                  <w:r>
                    <w:t xml:space="preserve">x</w:t>
                  </w:r>
                </w:p>
              </w:tc>
              <w:tc>
                <w:tcPr/>
                <w:p>
                  <w:pPr>
                    <w:pStyle w:val="Compact"/>
                    <w:keepNext/>
                  </w:pPr>
                </w:p>
              </w:tc>
              <w:tc>
                <w:tcPr/>
                <w:p>
                  <w:pPr>
                    <w:pStyle w:val="Compact"/>
                    <w:keepNext/>
                    <w:jc w:val="center"/>
                    <w:jc w:val="center"/>
                  </w:pPr>
                  <w:r>
                    <w:t xml:space="preserve">x</w:t>
                  </w:r>
                </w:p>
              </w:tc>
              <w:tc>
                <w:tcPr/>
                <w:p>
                  <w:pPr>
                    <w:pStyle w:val="Compact"/>
                    <w:keepNext/>
                    <w:jc w:val="center"/>
                    <w:jc w:val="center"/>
                  </w:pPr>
                  <w:r>
                    <w:t xml:space="preserve">x</w:t>
                  </w:r>
                </w:p>
              </w:tc>
              <w:tc>
                <w:tcPr/>
                <w:p>
                  <w:pPr>
                    <w:pStyle w:val="Compact"/>
                    <w:keepNext/>
                  </w:pPr>
                </w:p>
              </w:tc>
              <w:tc>
                <w:tcPr/>
                <w:p>
                  <w:pPr>
                    <w:pStyle w:val="Compact"/>
                    <w:keepNext/>
                  </w:pPr>
                </w:p>
              </w:tc>
              <w:tc>
                <w:tcPr/>
                <w:p>
                  <w:pPr>
                    <w:pStyle w:val="Compact"/>
                    <w:keepNext/>
                    <w:jc w:val="center"/>
                    <w:jc w:val="center"/>
                  </w:pPr>
                  <w:r>
                    <w:t xml:space="preserve">x</w:t>
                  </w:r>
                </w:p>
              </w:tc>
              <w:tc>
                <w:tcPr/>
                <w:p>
                  <w:pPr>
                    <w:pStyle w:val="Compact"/>
                    <w:keepNext/>
                    <w:jc w:val="center"/>
                    <w:jc w:val="center"/>
                  </w:pPr>
                  <w:r>
                    <w:t xml:space="preserve">x</w:t>
                  </w:r>
                </w:p>
              </w:tc>
              <w:tc>
                <w:tcPr/>
                <w:p>
                  <w:pPr>
                    <w:pStyle w:val="Compact"/>
                    <w:keepNext/>
                    <w:jc w:val="center"/>
                    <w:jc w:val="center"/>
                  </w:pPr>
                  <w:r>
                    <w:t xml:space="preserve">x</w:t>
                  </w: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jc w:val="left"/>
                    <w:jc w:val="center"/>
                  </w:pPr>
                  <w:r>
                    <w:rPr>
                      <w:b/>
                      <w:bCs/>
                    </w:rPr>
                    <w:t xml:space="preserve">Antal arter pr. cirkel</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27"/>
          <w:p/>
        </w:tc>
      </w:tr>
    </w:tbl>
    <w:bookmarkEnd w:id="28"/>
    <w:bookmarkStart w:id="30" w:name="databehandling"/>
    <w:p>
      <w:pPr>
        <w:pStyle w:val="Heading2"/>
      </w:pPr>
      <w:r>
        <w:t xml:space="preserve">Databehandling</w:t>
      </w:r>
    </w:p>
    <w:p>
      <w:pPr>
        <w:pStyle w:val="Compact"/>
        <w:numPr>
          <w:ilvl w:val="0"/>
          <w:numId w:val="1003"/>
        </w:numPr>
      </w:pPr>
      <w:r>
        <w:t xml:space="preserve">Tæl for hver cirkel, hvor mange arter der blev fundet, og skriv tallet i bundrækken af</w:t>
      </w:r>
      <w:r>
        <w:t xml:space="preserve"> </w:t>
      </w:r>
      <w:hyperlink w:anchor="tbl-1">
        <w:r>
          <w:rPr>
            <w:rStyle w:val="Hyperlink"/>
          </w:rPr>
          <w:t xml:space="preserve">Tabel 1</w:t>
        </w:r>
      </w:hyperlink>
      <w:r>
        <w:t xml:space="preserve">. Beregn derefter gennemsnittet:</w:t>
      </w:r>
    </w:p>
    <w:p>
      <w:pPr>
        <w:pStyle w:val="FirstParagraph"/>
      </w:pPr>
      <m:oMathPara>
        <m:oMathParaPr>
          <m:jc m:val="center"/>
        </m:oMathParaPr>
        <m:oMath>
          <m:r>
            <m:rPr>
              <m:nor/>
              <m:sty m:val="p"/>
            </m:rPr>
            <m:t>Gennemsnitligt antal arter pr. cirkel</m:t>
          </m:r>
          <m:r>
            <m:rPr>
              <m:sty m:val="p"/>
            </m:rPr>
            <m:t>=</m:t>
          </m:r>
          <m:f>
            <m:fPr>
              <m:type m:val="bar"/>
            </m:fPr>
            <m:num>
              <m:r>
                <m:rPr>
                  <m:nor/>
                  <m:sty m:val="p"/>
                </m:rPr>
                <m:t>summen af arter i de 10 cirkler</m:t>
              </m:r>
            </m:num>
            <m:den>
              <m:r>
                <m:t>10</m:t>
              </m:r>
            </m:den>
          </m:f>
        </m:oMath>
      </m:oMathPara>
    </w:p>
    <w:p>
      <w:pPr>
        <w:pStyle w:val="Compact"/>
        <w:numPr>
          <w:ilvl w:val="0"/>
          <w:numId w:val="1004"/>
        </w:numPr>
      </w:pPr>
      <w:r>
        <w:t xml:space="preserve">Lav en arts-areal-kurve: gennemgå jeres 10 cirkler i den rækkefølge, I undersøgte dem, og notér for hver cirkel det samlede areal undersøgt indtil da (</w:t>
      </w:r>
      <m:oMath>
        <m:r>
          <m:t>n</m:t>
        </m:r>
        <m:r>
          <m:rPr>
            <m:sty m:val="p"/>
          </m:rPr>
          <m:t>⋅</m:t>
        </m:r>
        <m:r>
          <m:t>0</m:t>
        </m:r>
        <m:r>
          <m:rPr>
            <m:sty m:val="p"/>
          </m:rPr>
          <m:t>,</m:t>
        </m:r>
        <m:r>
          <m:t>1</m:t>
        </m:r>
        <m:r>
          <m:t> </m:t>
        </m:r>
        <m:sSup>
          <m:e>
            <m:r>
              <m:rPr>
                <m:nor/>
                <m:sty m:val="p"/>
              </m:rPr>
              <m:t>m</m:t>
            </m:r>
          </m:e>
          <m:sup>
            <m:r>
              <m:t>2</m:t>
            </m:r>
          </m:sup>
        </m:sSup>
      </m:oMath>
      <w:r>
        <w:t xml:space="preserve">) og det samlede antal</w:t>
      </w:r>
      <w:r>
        <w:t xml:space="preserve"> </w:t>
      </w:r>
      <w:r>
        <w:rPr>
          <w:i/>
          <w:iCs/>
        </w:rPr>
        <w:t xml:space="preserve">forskellige</w:t>
      </w:r>
      <w:r>
        <w:t xml:space="preserve"> </w:t>
      </w:r>
      <w:r>
        <w:t xml:space="preserve">arter fundet indtil da (en art tælles kun med første gang, den dukker op). Sæt tallene ind i et skema som nedenfor, og afsæt dem i et koordinatsystem med areal på x-aksen og det samlede antal arter på y-aksen.</w:t>
      </w:r>
    </w:p>
    <w:tbl>
      <w:tblPr>
        <w:tblStyle w:val="Table"/>
        <w:tblW w:type="pct" w:w="5000"/>
        <w:tblLayout w:type="fixed"/>
        <w:tblLook w:firstRow="0" w:lastRow="0" w:firstColumn="0" w:lastColumn="0" w:noHBand="0" w:noVBand="0" w:val="0000"/>
      </w:tblPr>
      <w:tblGrid>
        <w:gridCol w:w="7920"/>
      </w:tblGrid>
      <w:tr>
        <w:tc>
          <w:tcPr/>
          <w:bookmarkStart w:id="29" w:name="tbl-2"/>
          <w:p>
            <w:pPr>
              <w:jc w:val="center"/>
            </w:pPr>
            <w:pPr>
              <w:jc w:val="left"/>
              <w:spacing w:before="200"/>
              <w:pStyle w:val="ImageCaption"/>
            </w:pPr>
            <w:r>
              <w:t xml:space="preserve">Tabel 2: Arts-areal-kurvens data, udledt af</w:t>
            </w:r>
            <w:r>
              <w:t xml:space="preserve"> </w:t>
            </w:r>
            <w:hyperlink w:anchor="tbl-1">
              <w:r>
                <w:rPr>
                  <w:rStyle w:val="Hyperlink"/>
                </w:rPr>
                <w:t xml:space="preserve">Tabel 1</w:t>
              </w:r>
            </w:hyperlink>
            <w:r>
              <w:t xml:space="preserve">.</w:t>
            </w:r>
          </w:p>
          <w:tbl>
            <w:tblPr>
              <w:tblStyle w:val="Table"/>
              <w:tblW w:type="auto" w:w="0"/>
              <w:tblLook w:firstRow="1" w:lastRow="0" w:firstColumn="0" w:lastColumn="0" w:noHBand="0" w:noVBand="0" w:val="0020"/>
            </w:tblPr>
            <w:tblGrid>
              <w:gridCol w:w="720"/>
              <w:gridCol w:w="720"/>
              <w:gridCol w:w="720"/>
              <w:gridCol w:w="720"/>
              <w:gridCol w:w="720"/>
              <w:gridCol w:w="720"/>
              <w:gridCol w:w="720"/>
              <w:gridCol w:w="720"/>
              <w:gridCol w:w="720"/>
              <w:gridCol w:w="720"/>
              <w:gridCol w:w="720"/>
            </w:tblGrid>
            <w:tr>
              <w:trPr>
                <w:cantSplit/>
                <w:tblHeader w:val="on"/>
              </w:trPr>
              <w:tc>
                <w:tcPr/>
                <w:p>
                  <w:pPr>
                    <w:pStyle w:val="Compact"/>
                    <w:keepNext/>
                    <w:jc w:val="left"/>
                    <w:jc w:val="center"/>
                  </w:pPr>
                  <w:r>
                    <w:t xml:space="preserve">Antal undersøgte cirkler</w:t>
                  </w:r>
                </w:p>
              </w:tc>
              <w:tc>
                <w:tcPr/>
                <w:p>
                  <w:pPr>
                    <w:pStyle w:val="Compact"/>
                    <w:keepNext/>
                    <w:jc w:val="center"/>
                    <w:jc w:val="center"/>
                  </w:pPr>
                  <w:r>
                    <w:t xml:space="preserve">1</w:t>
                  </w:r>
                </w:p>
              </w:tc>
              <w:tc>
                <w:tcPr/>
                <w:p>
                  <w:pPr>
                    <w:pStyle w:val="Compact"/>
                    <w:keepNext/>
                    <w:jc w:val="center"/>
                    <w:jc w:val="center"/>
                  </w:pPr>
                  <w:r>
                    <w:t xml:space="preserve">2</w:t>
                  </w:r>
                </w:p>
              </w:tc>
              <w:tc>
                <w:tcPr/>
                <w:p>
                  <w:pPr>
                    <w:pStyle w:val="Compact"/>
                    <w:keepNext/>
                    <w:jc w:val="center"/>
                    <w:jc w:val="center"/>
                  </w:pPr>
                  <w:r>
                    <w:t xml:space="preserve">3</w:t>
                  </w:r>
                </w:p>
              </w:tc>
              <w:tc>
                <w:tcPr/>
                <w:p>
                  <w:pPr>
                    <w:pStyle w:val="Compact"/>
                    <w:keepNext/>
                    <w:jc w:val="center"/>
                    <w:jc w:val="center"/>
                  </w:pPr>
                  <w:r>
                    <w:t xml:space="preserve">4</w:t>
                  </w:r>
                </w:p>
              </w:tc>
              <w:tc>
                <w:tcPr/>
                <w:p>
                  <w:pPr>
                    <w:pStyle w:val="Compact"/>
                    <w:keepNext/>
                    <w:jc w:val="center"/>
                    <w:jc w:val="center"/>
                  </w:pPr>
                  <w:r>
                    <w:t xml:space="preserve">5</w:t>
                  </w:r>
                </w:p>
              </w:tc>
              <w:tc>
                <w:tcPr/>
                <w:p>
                  <w:pPr>
                    <w:pStyle w:val="Compact"/>
                    <w:keepNext/>
                    <w:jc w:val="center"/>
                    <w:jc w:val="center"/>
                  </w:pPr>
                  <w:r>
                    <w:t xml:space="preserve">6</w:t>
                  </w:r>
                </w:p>
              </w:tc>
              <w:tc>
                <w:tcPr/>
                <w:p>
                  <w:pPr>
                    <w:pStyle w:val="Compact"/>
                    <w:keepNext/>
                    <w:jc w:val="center"/>
                    <w:jc w:val="center"/>
                  </w:pPr>
                  <w:r>
                    <w:t xml:space="preserve">7</w:t>
                  </w:r>
                </w:p>
              </w:tc>
              <w:tc>
                <w:tcPr/>
                <w:p>
                  <w:pPr>
                    <w:pStyle w:val="Compact"/>
                    <w:keepNext/>
                    <w:jc w:val="center"/>
                    <w:jc w:val="center"/>
                  </w:pPr>
                  <w:r>
                    <w:t xml:space="preserve">8</w:t>
                  </w:r>
                </w:p>
              </w:tc>
              <w:tc>
                <w:tcPr/>
                <w:p>
                  <w:pPr>
                    <w:pStyle w:val="Compact"/>
                    <w:keepNext/>
                    <w:jc w:val="center"/>
                    <w:jc w:val="center"/>
                  </w:pPr>
                  <w:r>
                    <w:t xml:space="preserve">9</w:t>
                  </w:r>
                </w:p>
              </w:tc>
              <w:tc>
                <w:tcPr/>
                <w:p>
                  <w:pPr>
                    <w:pStyle w:val="Compact"/>
                    <w:keepNext/>
                    <w:jc w:val="center"/>
                    <w:jc w:val="center"/>
                  </w:pPr>
                  <w:r>
                    <w:t xml:space="preserve">10</w:t>
                  </w:r>
                </w:p>
              </w:tc>
            </w:tr>
            <w:tr>
              <w:trPr>
                <w:cantSplit/>
              </w:trPr>
              <w:tc>
                <w:tcPr/>
                <w:p>
                  <w:pPr>
                    <w:pStyle w:val="Compact"/>
                    <w:keepNext/>
                    <w:jc w:val="left"/>
                    <w:jc w:val="center"/>
                  </w:pPr>
                  <w:r>
                    <w:t xml:space="preserve">Samlet areal (m²)</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jc w:val="left"/>
                    <w:jc w:val="center"/>
                  </w:pPr>
                  <w:r>
                    <w:t xml:space="preserve">Samlet antal arter</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29"/>
          <w:p/>
        </w:tc>
      </w:tr>
    </w:tbl>
    <w:p>
      <w:pPr>
        <w:pStyle w:val="Compact"/>
        <w:numPr>
          <w:ilvl w:val="0"/>
          <w:numId w:val="1005"/>
        </w:numPr>
      </w:pPr>
      <w:r>
        <w:t xml:space="preserve">Vurdér ud fra kurvens forløb: flader den ud mod cirkel 10, eller stiger den stadig næsten lige så meget som i starten? Hvad siger det om, hvor godt jeres 10 cirkler dækker plænens samlede biodiversitet?</w:t>
      </w:r>
    </w:p>
    <w:p>
      <w:pPr>
        <w:pStyle w:val="Compact"/>
        <w:numPr>
          <w:ilvl w:val="0"/>
          <w:numId w:val="1005"/>
        </w:numPr>
      </w:pPr>
      <w:r>
        <w:t xml:space="preserve">Sammenlign jeres gennemsnitlige artsantal pr. cirkel og jeres arts-areal-kurve med en anden gruppes data fra et andet område af skolens plæner. Er der forskel på artsantallet eller på, hvor hurtigt kurven flader ud? Hvad kan forklare en eventuel forskel (fx sol/skygge, slid, jordbund)?</w:t>
      </w:r>
    </w:p>
    <w:p>
      <w:pPr>
        <w:pStyle w:val="Compact"/>
        <w:numPr>
          <w:ilvl w:val="0"/>
          <w:numId w:val="1005"/>
        </w:numPr>
      </w:pPr>
      <w:r>
        <w:t xml:space="preserve">Vurdér hypotesen: kunne den be- eller afkræftes ud fra jeres tal?</w:t>
      </w:r>
    </w:p>
    <w:bookmarkEnd w:id="30"/>
    <w:bookmarkStart w:id="31" w:name="journalspørgsmål"/>
    <w:p>
      <w:pPr>
        <w:pStyle w:val="Heading2"/>
      </w:pPr>
      <w:r>
        <w:t xml:space="preserve">Journalspørgsmål</w:t>
      </w:r>
    </w:p>
    <w:p>
      <w:pPr>
        <w:pStyle w:val="Compact"/>
        <w:numPr>
          <w:ilvl w:val="0"/>
          <w:numId w:val="1006"/>
        </w:numPr>
      </w:pPr>
      <w:r>
        <w:t xml:space="preserve">Definér begrebet biodiversitet, og forklar med egne ord, hvorfor høj biodiversitet gør et økosystem mere robust.</w:t>
      </w:r>
    </w:p>
    <w:p>
      <w:pPr>
        <w:pStyle w:val="Compact"/>
        <w:numPr>
          <w:ilvl w:val="0"/>
          <w:numId w:val="1006"/>
        </w:numPr>
      </w:pPr>
      <w:r>
        <w:t xml:space="preserve">Hvorfor er der i disse år stort fokus på at bevare biodiversiteten, både globalt og i Danmark? Nævn mindst én konkret trussel mod biodiversiteten på danske græsarealer.</w:t>
      </w:r>
    </w:p>
    <w:p>
      <w:pPr>
        <w:pStyle w:val="Compact"/>
        <w:numPr>
          <w:ilvl w:val="0"/>
          <w:numId w:val="1006"/>
        </w:numPr>
      </w:pPr>
      <w:r>
        <w:t xml:space="preserve">Diskutér, hvor repræsentativt jeres resultat er for hele plænen: gør antallet af cirkler og tilfældigheden i, hvor de kastes, en forskel for konklusionen?</w:t>
      </w:r>
    </w:p>
    <w:p>
      <w:pPr>
        <w:pStyle w:val="Compact"/>
        <w:numPr>
          <w:ilvl w:val="0"/>
          <w:numId w:val="1006"/>
        </w:numPr>
      </w:pPr>
      <w:r>
        <w:t xml:space="preserve">Hvordan ville I forvente, at artsantallet så ud, hvis I i stedet undersøgte en nyslået fodboldbane eller en urørt eng ved siden af skolen? Begrund svaret med, hvad planter har brug for for at etablere sig og overleve slåning eller græsning.</w:t>
      </w:r>
    </w:p>
    <w:bookmarkEnd w:id="31"/>
    <w:sectPr>
      <w:headerReference r:id="rId7" w:type="default"/>
      <w:footerReference r:id="rId8" w:type="default"/>
      <w:pgSz w:h="16838" w:orient="portrait" w:w="11906"/>
      <w:pgMar w:bottom="1224" w:footer="500" w:gutter="0" w:header="500" w:left="1152" w:right="1152" w:top="122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w:p>
    <w:pPr>
      <w:pBdr>
        <w:top w:val="single" w:color="A9BBA1" w:sz="4" w:space="6"/>
      </w:pBdr>
      <w:tabs>
        <w:tab w:val="right" w:pos="9026"/>
      </w:tabs>
    </w:pPr>
    <w:r>
      <w:rPr>
        <w:rFonts w:ascii="Calibri" w:cs="Calibri" w:eastAsia="Calibri" w:hAnsi="Calibri"/>
        <w:i/>
        <w:iCs/>
        <w:color w:val="6B7A66"/>
        <w:sz w:val="16"/>
        <w:szCs w:val="16"/>
      </w:rPr>
      <w:t xml:space="preserve">Øvelsesvejledning</w:t>
    </w:r>
    <w:r>
      <w:rPr>
        <w:rFonts w:ascii="Calibri" w:cs="Calibri" w:eastAsia="Calibri" w:hAnsi="Calibri"/>
      </w:rPr>
      <w:t xml:space="preserve">	</w:t>
    </w:r>
    <w:r>
      <w:rPr>
        <w:rFonts w:ascii="Calibri" w:cs="Calibri" w:eastAsia="Calibri" w:hAnsi="Calibri"/>
        <w:color w:val="6B7A66"/>
        <w:sz w:val="16"/>
        <w:szCs w:val="16"/>
      </w:rPr>
      <w:t xml:space="preserve">Side </w:t>
    </w:r>
    <w:r>
      <w:rPr>
        <w:rFonts w:ascii="Calibri" w:cs="Calibri" w:eastAsia="Calibri" w:hAnsi="Calibri"/>
        <w:color w:val="6B7A66"/>
        <w:sz w:val="16"/>
        <w:szCs w:val="16"/>
      </w:rPr>
      <w:fldChar w:fldCharType="begin"/>
      <w:instrText xml:space="preserve">PAGE</w:instrText>
      <w:fldChar w:fldCharType="separate"/>
      <w:fldChar w:fldCharType="end"/>
    </w:r>
    <w:r>
      <w:rPr>
        <w:rFonts w:ascii="Calibri" w:cs="Calibri" w:eastAsia="Calibri" w:hAnsi="Calibri"/>
        <w:color w:val="6B7A66"/>
        <w:sz w:val="16"/>
        <w:szCs w:val="16"/>
      </w:rPr>
      <w:t xml:space="preserve"> af </w:t>
    </w:r>
    <w:r>
      <w:rPr>
        <w:rFonts w:ascii="Calibri" w:cs="Calibri" w:eastAsia="Calibri" w:hAnsi="Calibri"/>
        <w:color w:val="6B7A66"/>
        <w:sz w:val="16"/>
        <w:szCs w:val="16"/>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pPr>
      <w:pBdr>
        <w:bottom w:val="single" w:color="A9BBA1" w:sz="4" w:space="6"/>
      </w:pBdr>
      <w:tabs>
        <w:tab w:val="right" w:pos="9026"/>
      </w:tabs>
      <w:spacing w:after="0"/>
    </w:pPr>
    <w:r>
      <w:rPr>
        <w:rFonts w:ascii="Calibri" w:cs="Calibri" w:eastAsia="Calibri" w:hAnsi="Calibri"/>
        <w:b/>
        <w:bCs/>
        <w:color w:val="6B7A66"/>
        <w:spacing w:val="18"/>
        <w:sz w:val="16"/>
        <w:szCs w:val="16"/>
      </w:rPr>
      <w:t xml:space="preserve">BIOLOGI</w:t>
    </w:r>
    <w:r>
      <w:rPr>
        <w:rFonts w:ascii="Calibri" w:cs="Calibri" w:eastAsia="Calibri" w:hAnsi="Calibri"/>
      </w:rPr>
      <w:t xml:space="preserve">	</w:t>
    </w:r>
    <w:r>
      <w:rPr>
        <w:rFonts w:ascii="Calibri" w:cs="Calibri" w:eastAsia="Calibri" w:hAnsi="Calibri"/>
        <w:color w:val="6B7A66"/>
        <w:spacing w:val="10"/>
        <w:sz w:val="16"/>
        <w:szCs w:val="16"/>
      </w:rPr>
      <w:t xml:space="preserve"/>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decimal"/>
      <w:lvlText w:val="%1."/>
      <w:lvlJc w:val="start"/>
      <w:pPr>
        <w:ind w:hanging="300" w:left="420"/>
      </w:pPr>
    </w:lvl>
  </w:abstractNum>
  <w:abstractNum w15:restartNumberingAfterBreak="0" w:abstractNumId="3">
    <w:multiLevelType w:val="hybridMultilevel"/>
    <w:lvl w15:tentative="1" w:ilvl="0">
      <w:start w:val="1"/>
      <w:numFmt w:val="bullet"/>
      <w:lvlText w:val="–"/>
      <w:lvlJc w:val="start"/>
      <w:pPr>
        <w:ind w:hanging="200" w:left="3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32B"/>
        <w:sz w:val="22"/>
        <w:szCs w:val="22"/>
        <w:lang w:val="da"/>
      </w:rPr>
    </w:rPrDefault>
    <w:pPrDefault>
      <w:pPr>
        <w:spacing w:after="140" w:line="276" w:lineRule="auto"/>
      </w:pPr>
    </w:pPrDefault>
  </w:docDefaults>
  <w:style w:default="1" w:styleId="Normal" w:type="paragraph">
    <w:name w:val="Normal"/>
    <w:qFormat/>
  </w:style>
  <w:style w:styleId="Title" w:type="paragraph">
    <w:name w:val="Title"/>
    <w:basedOn w:val="Normal"/>
    <w:next w:val="Normal"/>
    <w:qFormat/>
    <w:pPr>
      <w:spacing w:after="80" w:before="40"/>
    </w:pPr>
    <w:rPr>
      <w:b/>
      <w:bCs/>
      <w:color w:val="2C4527"/>
      <w:sz w:val="52"/>
      <w:szCs w:val="52"/>
    </w:rPr>
  </w:style>
  <w:style w:styleId="Subtitle" w:type="paragraph">
    <w:name w:val="Subtitle"/>
    <w:basedOn w:val="Normal"/>
    <w:next w:val="Normal"/>
    <w:qFormat/>
    <w:pPr>
      <w:spacing w:after="220" w:before="0"/>
    </w:pPr>
    <w:rPr>
      <w:color w:val="6B7A66"/>
      <w:sz w:val="20"/>
    </w:rPr>
  </w:style>
  <w:style w:styleId="Heading1" w:type="paragraph">
    <w:name w:val="Heading 1"/>
    <w:basedOn w:val="Normal"/>
    <w:next w:val="Normal"/>
    <w:qFormat/>
    <w:pPr>
      <w:pBdr>
        <w:left w:color="3F5F3A" w:space="8" w:sz="18" w:val="single"/>
      </w:pBdr>
      <w:spacing w:after="140" w:before="320"/>
      <w:ind w:left="140"/>
    </w:pPr>
    <w:rPr>
      <w:b/>
      <w:bCs/>
      <w:color w:val="2C4527"/>
      <w:sz w:val="32"/>
      <w:szCs w:val="32"/>
    </w:rPr>
  </w:style>
  <w:style w:styleId="Heading2" w:type="paragraph">
    <w:name w:val="Heading 2"/>
    <w:basedOn w:val="Normal"/>
    <w:next w:val="Normal"/>
    <w:qFormat/>
    <w:pPr>
      <w:pBdr>
        <w:left w:color="3F5F3A" w:space="8" w:sz="18" w:val="single"/>
      </w:pBdr>
      <w:spacing w:after="120" w:before="300"/>
      <w:ind w:left="140"/>
    </w:pPr>
    <w:rPr>
      <w:b/>
      <w:bCs/>
      <w:color w:val="2C4527"/>
      <w:sz w:val="27"/>
      <w:szCs w:val="27"/>
    </w:rPr>
  </w:style>
  <w:style w:styleId="Heading3" w:type="paragraph">
    <w:name w:val="Heading 3"/>
    <w:basedOn w:val="Normal"/>
    <w:next w:val="Normal"/>
    <w:qFormat/>
    <w:pPr>
      <w:spacing w:after="100" w:before="200"/>
    </w:pPr>
    <w:rPr>
      <w:b/>
      <w:bCs/>
      <w:color w:val="3F5F3A"/>
      <w:sz w:val="24"/>
      <w:szCs w:val="24"/>
    </w:rPr>
  </w:style>
  <w:style w:styleId="Heading4" w:type="paragraph">
    <w:name w:val="Heading 4"/>
    <w:basedOn w:val="Normal"/>
    <w:next w:val="Normal"/>
    <w:qFormat/>
    <w:rPr>
      <w:i/>
      <w:iCs/>
      <w:color w:val="3F5F3A"/>
    </w:rPr>
  </w:style>
  <w:style w:styleId="Heading5" w:type="paragraph">
    <w:name w:val="Heading 5"/>
    <w:basedOn w:val="Normal"/>
    <w:next w:val="Normal"/>
    <w:qFormat/>
    <w:rPr>
      <w:color w:val="3F5F3A"/>
    </w:rPr>
  </w:style>
  <w:style w:styleId="Heading6" w:type="paragraph">
    <w:name w:val="Heading 6"/>
    <w:basedOn w:val="Normal"/>
    <w:next w:val="Normal"/>
    <w:qFormat/>
    <w:rPr>
      <w:color w:val="6B7A66"/>
    </w:rPr>
  </w:style>
  <w:style w:styleId="Strong" w:type="paragraph">
    <w:name w:val="Strong"/>
    <w:basedOn w:val="Normal"/>
    <w:next w:val="Normal"/>
    <w:qFormat/>
    <w:rPr>
      <w:b/>
      <w:bCs/>
    </w:rPr>
  </w:style>
  <w:style w:styleId="ListParagraph" w:type="paragraph">
    <w:name w:val="List Paragraph"/>
    <w:basedOn w:val="Normal"/>
    <w:qFormat/>
  </w:style>
  <w:style w:styleId="BodyText" w:type="paragraph">
    <w:name w:val="Body Text"/>
    <w:basedOn w:val="Normal"/>
    <w:next w:val="Normal"/>
    <w:qFormat/>
  </w:style>
  <w:style w:styleId="FirstParagraph" w:type="paragraph">
    <w:name w:val="First Paragraph"/>
    <w:basedOn w:val="Normal"/>
    <w:next w:val="Normal"/>
    <w:qFormat/>
    <w:pPr>
      <w:spacing w:before="0"/>
    </w:pPr>
  </w:style>
  <w:style w:styleId="Compact" w:type="paragraph">
    <w:name w:val="Compact"/>
    <w:basedOn w:val="ListParagraph"/>
    <w:next w:val="Compact"/>
    <w:qFormat/>
    <w:pPr>
      <w:spacing w:after="90" w:line="276" w:lineRule="auto"/>
    </w:pPr>
  </w:style>
  <w:style w:styleId="CaptionedFigure" w:type="paragraph">
    <w:name w:val="Captioned Figure"/>
    <w:basedOn w:val="Normal"/>
    <w:next w:val="Normal"/>
    <w:qFormat/>
    <w:pPr>
      <w:spacing w:after="0" w:before="120"/>
      <w:jc w:val="center"/>
    </w:pPr>
  </w:style>
  <w:style w:styleId="Caption" w:type="paragraph">
    <w:name w:val="Caption"/>
    <w:basedOn w:val="Normal"/>
    <w:next w:val="Normal"/>
    <w:qFormat/>
    <w:pPr>
      <w:spacing w:after="220" w:before="100"/>
      <w:jc w:val="center"/>
    </w:pPr>
    <w:rPr>
      <w:i/>
      <w:iCs/>
      <w:color w:val="6B7A66"/>
      <w:sz w:val="19"/>
      <w:szCs w:val="19"/>
    </w:rPr>
  </w:style>
  <w:style w:styleId="ImageCaption" w:type="paragraph">
    <w:name w:val="Image Caption"/>
    <w:basedOn w:val="Caption"/>
    <w:next w:val="Normal"/>
    <w:qFormat/>
  </w:style>
  <w:style w:styleId="Table" w:type="table">
    <w:name w:val="Table"/>
    <w:basedOn w:val="TableNormal"/>
    <w:uiPriority w:val="99"/>
    <w:pPr>
      <w:spacing w:after="0" w:line="256" w:lineRule="auto"/>
    </w:pPr>
    <w:tblPr>
      <w:tblBorders>
        <w:top w:color="8FA085" w:space="0" w:sz="4" w:val="single"/>
        <w:left w:color="8FA085" w:space="0" w:sz="4" w:val="single"/>
        <w:bottom w:color="8FA085" w:space="0" w:sz="4" w:val="single"/>
        <w:right w:color="8FA085" w:space="0" w:sz="4" w:val="single"/>
        <w:insideH w:color="C7D0C0" w:space="0" w:sz="4" w:val="single"/>
        <w:insideV w:color="C7D0C0" w:space="0" w:sz="4" w:val="single"/>
      </w:tblBorders>
    </w:tblPr>
    <w:tcPr>
      <w:tcMar>
        <w:top w:type="dxa" w:w="90"/>
        <w:left w:type="dxa" w:w="120"/>
        <w:bottom w:type="dxa" w:w="90"/>
        <w:right w:type="dxa" w:w="120"/>
      </w:tcMar>
    </w:tcPr>
  </w:style>
  <w:style w:default="1" w:styleId="TableNormal" w:type="table">
    <w:name w:val="Normal Table"/>
    <w:uiPriority w:val="99"/>
    <w:semiHidden/>
    <w:unhideWhenUsed/>
    <w:tblPr>
      <w:tblCellMar>
        <w:top w:type="dxa" w:w="0"/>
        <w:left w:type="dxa" w:w="108"/>
        <w:bottom w:type="dxa" w:w="0"/>
        <w:right w:type="dxa" w:w="108"/>
      </w:tblCellMar>
    </w:tblPr>
  </w:style>
  <w:style w:styleId="FirstRow" w:type="table">
    <w:name w:val="First Row"/>
    <w:basedOn w:val="Table"/>
    <w:uiPriority w:val="99"/>
  </w:style>
  <w:style w:styleId="Hyperlink" w:type="character">
    <w:name w:val="Hyperlink"/>
    <w:basedOn w:val="DefaultParagraphFont"/>
    <w:uiPriority w:val="99"/>
    <w:unhideWhenUsed/>
    <w:rPr>
      <w:color w:val="1F5F8B"/>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7" Target="header1.xml" Type="http://schemas.openxmlformats.org/officeDocument/2006/relationships/header" /><Relationship Id="rId8" Target="footer1.xml" Type="http://schemas.openxmlformats.org/officeDocument/2006/relationships/footer" /><Relationship Id="rId9" Target="media/ff4355ab3d7b3fb047ac1bb9b81f09919282c810.png" Type="http://schemas.openxmlformats.org/officeDocument/2006/relationships/image" /><Relationship Id="rId10" Target="media/22118e1eede36edf4136c10d3e20d9ff95fafa9e.png" Type="http://schemas.openxmlformats.org/officeDocument/2006/relationships/image" /><Relationship Type="http://schemas.openxmlformats.org/officeDocument/2006/relationships/image" Id="rId23" Target="media/rId23.png" /><Relationship Type="http://schemas.openxmlformats.org/officeDocument/2006/relationships/image" Id="rId20" Target="media/rId20.png"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Biodiversitet i græsplænen</dc:title>
  <dc:creator/>
  <dc:language>da</dc:language>
  <cp:keywords/>
  <dcterms:created xsi:type="dcterms:W3CDTF">2026-09-14T08:54:54Z</dcterms:created>
  <dcterms:modified xsi:type="dcterms:W3CDTF">2026-09-14T08:54:54Z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oc-type">
    <vt:lpwstr>Øvelsesvejledning</vt:lpwstr>
  </property>
  <property fmtid="{D5CDD505-2E9C-101B-9397-08002B2CF9AE}" pid="4" name="fag">
    <vt:lpwstr>Biologi</vt:lpwstr>
  </property>
  <property fmtid="{D5CDD505-2E9C-101B-9397-08002B2CF9AE}" pid="5" name="header-includes">
    <vt:lpwstr/>
  </property>
  <property fmtid="{D5CDD505-2E9C-101B-9397-08002B2CF9AE}" pid="6" name="hold">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Feltøvelse</vt:lpwstr>
  </property>
  <property fmtid="{D5CDD505-2E9C-101B-9397-08002B2CF9AE}" pid="11" name="toc-title">
    <vt:lpwstr>Indholdsfortegnelse</vt:lpwstr>
  </property>
</Properties>
</file>