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6.png" ContentType="image/png"/>
  <Override PartName="/word/media/rId23.png" ContentType="image/png"/>
  <Override PartName="/word/media/rId20.png" ContentType="image/png"/>
  <Override PartName="/word/media/ff4355ab3d7b3fb047ac1bb9b81f09919282c810.png" ContentType="image/png"/>
  <Override PartName="/word/media/22118e1eede36edf4136c10d3e20d9ff95fafa9e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a="http://schemas.openxmlformats.org/drawingml/2006/main" xmlns:pic="http://schemas.openxmlformats.org/drawingml/2006/picture" xmlns:r="http://schemas.openxmlformats.org/officeDocument/2006/relationships" xmlns:w="http://schemas.openxmlformats.org/wordprocessingml/2006/main" xmlns:wp="http://schemas.openxmlformats.org/drawingml/2006/wordprocessingDrawing">
  <w:body>
    <w:p>
      <w:pPr>
        <w:pStyle w:val="Title"/>
      </w:pPr>
      <w:r>
        <w:t xml:space="preserve">Bromelin i ananas</w:t>
      </w:r>
    </w:p>
    <w:p>
      <w:pPr>
        <w:pStyle w:val="Subtitle"/>
      </w:pPr>
      <w:r>
        <w:t xml:space="preserve">Laboratorieøvelse</w:t>
      </w:r>
    </w:p>
    <w:p>
      <w:pPr>
        <w:pStyle w:val="FirstParagraph"/>
      </w:pPr>
      <w:r>
        <w:rPr>
          <w:b/>
          <w:bCs/>
        </w:rPr>
        <w:t xml:space="preserve">Dato:</w:t>
      </w:r>
      <w:r>
        <w:t xml:space="preserve"> </w:t>
      </w:r>
      <w:r>
        <w:t xml:space="preserve">____________________     </w:t>
      </w:r>
      <w:r>
        <w:t xml:space="preserve"> </w:t>
      </w:r>
      <w:r>
        <w:rPr>
          <w:b/>
          <w:bCs/>
        </w:rPr>
        <w:t xml:space="preserve">Gruppe / navne:</w:t>
      </w:r>
      <w:r>
        <w:t xml:space="preserve"> </w:t>
      </w:r>
      <w:r>
        <w:t xml:space="preserve">____________________________________________</w:t>
      </w:r>
    </w:p>
    <w:bookmarkStart w:id="19" w:name="om-øvelsen"/>
    <w:p>
      <w:pPr>
        <w:pStyle w:val="Heading2"/>
      </w:pPr>
      <w:r>
        <w:t xml:space="preserve">Om øvelsen</w:t>
      </w:r>
    </w:p>
    <w:p>
      <w:pPr>
        <w:pStyle w:val="FirstParagraph"/>
      </w:pPr>
      <w:r>
        <w:t xml:space="preserve">I dag skal I undersøge enzymet bromelin, som findes i frisk ananas. Bromelin nedbryder proteinet gelatine (husblas), så det ikke længere kan stivne. I skal undersøge, hvordan opvarmning og syre påvirker enzymets evne til at virke.</w:t>
      </w:r>
    </w:p>
    <w:bookmarkEnd w:id="19"/>
    <w:bookmarkStart w:id="29" w:name="fremgangsmåde"/>
    <w:p>
      <w:pPr>
        <w:pStyle w:val="Heading2"/>
      </w:pPr>
      <w:r>
        <w:t xml:space="preserve">Fremgangsmåde</w:t>
      </w:r>
    </w:p>
    <w:p>
      <w:pPr>
        <w:pStyle w:val="Compact"/>
        <w:numPr>
          <w:ilvl w:val="0"/>
          <w:numId w:val="1001"/>
        </w:numPr>
      </w:pPr>
      <w:r>
        <w:t xml:space="preserve">Klip en gelatineplade i fire lige store stykker, og læg ét stykke i hver af fire reagensglas.</w:t>
      </w:r>
    </w:p>
    <w:p>
      <w:pPr>
        <w:pStyle w:val="Compact"/>
        <w:numPr>
          <w:ilvl w:val="0"/>
          <w:numId w:val="1001"/>
        </w:numPr>
      </w:pPr>
      <w:r>
        <w:t xml:space="preserve">Fyld reagensglassene halvt med kogende vand, og ryst, til gelatinen er opløst. Fyld op til ca. ¾, og sørg for, der er lige meget væske i alle fire glas.</w:t>
      </w:r>
    </w:p>
    <w:p>
      <w:pPr>
        <w:pStyle w:val="Compact"/>
        <w:numPr>
          <w:ilvl w:val="0"/>
          <w:numId w:val="1001"/>
        </w:numPr>
      </w:pPr>
      <w:r>
        <w:t xml:space="preserve">Pres saften ud af et stykke frisk ananas med en gaffel. Hver gruppe skal bruge ca. 6 mL frisk ananassaft.</w:t>
      </w:r>
    </w:p>
    <w:p>
      <w:pPr>
        <w:pStyle w:val="Compact"/>
        <w:numPr>
          <w:ilvl w:val="0"/>
          <w:numId w:val="1001"/>
        </w:numPr>
      </w:pPr>
      <w:r>
        <w:t xml:space="preserve">Pipettér 2 mL frisk ananassaft over i det første reagensglas med gelatineopløsning, og omryst grundigt. Mærk glasset</w:t>
      </w:r>
      <w:r>
        <w:t xml:space="preserve"> </w:t>
      </w:r>
      <w:r>
        <w:t xml:space="preserve">“1: Frisk ananas”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Pipettér 2 mL af den friske ananassaft over i et rent reagensglas, og kog saften forsigtigt et par minutter.</w:t>
      </w:r>
      <w:r>
        <w:t xml:space="preserve"> </w:t>
      </w:r>
      <w:r>
        <w:rPr>
          <w:b/>
          <w:bCs/>
        </w:rPr>
        <w:t xml:space="preserve">Bed læreren om hjælp!</w:t>
      </w:r>
      <w:r>
        <w:t xml:space="preserve"> </w:t>
      </w:r>
      <w:r>
        <w:t xml:space="preserve">Hæld den kogte saft ned i det andet reagensglas med gelatineopløsning, og omryst grundigt. Mærk glasset</w:t>
      </w:r>
      <w:r>
        <w:t xml:space="preserve"> </w:t>
      </w:r>
      <w:r>
        <w:t xml:space="preserve">“2: Kogt ananas”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Pipettér 2 mL af den friske ananassaft over i et tredje rent reagensglas, og tilsæt et par dråber saltsyre. Hæld blandingen ned i det tredje reagensglas med gelatineopløsning, og omryst grundigt. Mærk glasset</w:t>
      </w:r>
      <w:r>
        <w:t xml:space="preserve"> </w:t>
      </w:r>
      <w:r>
        <w:t xml:space="preserve">“3: Ananas + syre”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Pipettér 2 mL vand i det fjerde reagensglas med gelatineopløsning som kontrol. Omryst grundigt, og mærk glasset</w:t>
      </w:r>
      <w:r>
        <w:t xml:space="preserve"> </w:t>
      </w:r>
      <w:r>
        <w:t xml:space="preserve">“4: Vand (kontrol)”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Stil alle fire glas køligt, fx i køleskab, til næste biologitime.</w:t>
      </w:r>
    </w:p>
    <w:p>
      <w:pPr>
        <w:pStyle w:val="Compact"/>
        <w:numPr>
          <w:ilvl w:val="0"/>
          <w:numId w:val="1001"/>
        </w:numPr>
      </w:pPr>
      <w:r>
        <w:t xml:space="preserve">Undersøg herefter, om gelatinen er stivnet i hvert af de fire glas, og notér resultaterne i skemaet.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1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tip.png" id="2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Brug en ny, ren pipette til hver væske, så safttyperne ikke blandes sammen. Vil I også undersøge, om bromelin findes i andre frugter, kan I erstatte kontrolglasset med frisk saft fra fx kiwi eller appelsin.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4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2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Materialer (pr. gruppe)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4 reagensglas med stativ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Gelatineplader (husblas)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Kogende vand (fra elkedel), sprit- eller bunsenbrænder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Pipetter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Saks og spritskriver til mærkning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Frisk ananas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Fortyndet saltsyre (HCl)</w:t>
            </w:r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BodyText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7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important.png" id="2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Sikkerhed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Kogende vand:</w:t>
            </w:r>
            <w:r>
              <w:t xml:space="preserve"> </w:t>
            </w:r>
            <w:r>
              <w:t xml:space="preserve">Der arbejdes med kogende vand og evt. åben ild. Pas på forbrændinger, og bed altid læreren om hjælp ved opvarmning af væsker.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Saltsyre (HCl):</w:t>
            </w:r>
            <w:r>
              <w:t xml:space="preserve"> </w:t>
            </w:r>
            <w:r>
              <w:t xml:space="preserve">Ætsende. Brug beskyttelsesbriller, undgå kontakt med hud og øjne, og skyl straks med rigeligt vand ved spild på hud eller i øjne.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Vask hænder efter øvelsen. Spis og drik ikke i laboratoriet.</w:t>
            </w:r>
          </w:p>
          <w:p/>
        </w:tc>
      </w:tr>
    </w:tbl>
    <w:bookmarkEnd w:id="29"/>
    <w:bookmarkStart w:id="30" w:name="registrering-af-resultater"/>
    <w:p>
      <w:pPr>
        <w:pStyle w:val="Heading2"/>
      </w:pPr>
      <w:r>
        <w:t xml:space="preserve">Registrering af resultater</w:t>
      </w:r>
    </w:p>
    <w:p>
      <w:pPr>
        <w:pStyle w:val="TableCaption"/>
      </w:pPr>
      <w:r>
        <w:t xml:space="preserve">Resultat af enzymforsøget med bromelin fra ananas.</w:t>
      </w:r>
    </w:p>
    <w:tbl>
      <w:tblPr>
        <w:tblStyle w:val="Table"/>
        <w:tblW w:type="auto" w:w="0"/>
        <w:tblLook w:firstRow="1" w:lastRow="0" w:firstColumn="0" w:lastColumn="0" w:noHBand="0" w:noVBand="0" w:val="0020"/>
        <w:tblCaption w:val="Resultat af enzymforsøget med bromelin fra ananas."/>
      </w:tblPr>
      <w:tblGrid>
        <w:gridCol w:w="2640"/>
        <w:gridCol w:w="2640"/>
        <w:gridCol w:w="2640"/>
      </w:tblGrid>
      <w:tr>
        <w:trPr>
          <w:cantSplit/>
          <w:tblHeader w:val="on"/>
        </w:trPr>
        <w:tc>
          <w:tcPr/>
          <w:p>
            <w:pPr>
              <w:pStyle w:val="Compact"/>
              <w:keepNext/>
              <w:jc w:val="center"/>
            </w:pPr>
            <w:r>
              <w:t xml:space="preserve">Glas</w:t>
            </w:r>
          </w:p>
        </w:tc>
        <w:tc>
          <w:tcPr/>
          <w:p>
            <w:pPr>
              <w:pStyle w:val="Compact"/>
              <w:keepNext/>
              <w:jc w:val="left"/>
            </w:pPr>
            <w:r>
              <w:t xml:space="preserve">Indhold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Stivnede gelatinen?</w:t>
            </w: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  <w:keepNext/>
              <w:jc w:val="left"/>
            </w:pPr>
            <w:r>
              <w:t xml:space="preserve">Frisk ananas + gelatine</w:t>
            </w: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  <w:keepNext/>
              <w:jc w:val="left"/>
            </w:pPr>
            <w:r>
              <w:t xml:space="preserve">Kogt ananas + gelatine</w:t>
            </w: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center"/>
            </w:pPr>
            <w:r>
              <w:t xml:space="preserve">3</w:t>
            </w:r>
          </w:p>
        </w:tc>
        <w:tc>
          <w:tcPr/>
          <w:p>
            <w:pPr>
              <w:pStyle w:val="Compact"/>
              <w:keepNext/>
              <w:jc w:val="left"/>
            </w:pPr>
            <w:r>
              <w:t xml:space="preserve">Ananas + syre + gelatine</w:t>
            </w: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Vand + gelatine (kontrol)</w:t>
            </w:r>
          </w:p>
        </w:tc>
        <w:tc>
          <w:tcPr/>
          <w:p>
            <w:pPr>
              <w:pStyle w:val="Compact"/>
            </w:pPr>
          </w:p>
        </w:tc>
      </w:tr>
    </w:tbl>
    <w:bookmarkEnd w:id="30"/>
    <w:sectPr>
      <w:headerReference r:id="rId7" w:type="default"/>
      <w:footerReference r:id="rId8" w:type="default"/>
      <w:pgSz w:h="16838" w:orient="portrait" w:w="11906"/>
      <w:pgMar w:bottom="1224" w:footer="500" w:gutter="0" w:header="500" w:left="1152" w:right="1152" w:top="1224"/>
      <w:pgNumType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="http://schemas.openxmlformats.org/wordprocessingml/2006/main">
  <w:p>
    <w:pPr>
      <w:pBdr>
        <w:top w:val="single" w:color="A9BBA1" w:sz="4" w:space="6"/>
      </w:pBdr>
      <w:tabs>
        <w:tab w:val="right" w:pos="9026"/>
      </w:tabs>
    </w:pPr>
    <w:r>
      <w:rPr>
        <w:rFonts w:ascii="Calibri" w:cs="Calibri" w:eastAsia="Calibri" w:hAnsi="Calibri"/>
        <w:i/>
        <w:iCs/>
        <w:color w:val="6B7A66"/>
        <w:sz w:val="16"/>
        <w:szCs w:val="16"/>
      </w:rPr>
      <w:t xml:space="preserve">Øvelsesvejledning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z w:val="16"/>
        <w:szCs w:val="16"/>
      </w:rPr>
      <w:t xml:space="preserve">Side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B7A66"/>
        <w:sz w:val="16"/>
        <w:szCs w:val="16"/>
      </w:rPr>
      <w:t xml:space="preserve"> af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>
    <w:pPr>
      <w:pBdr>
        <w:bottom w:val="single" w:color="A9BBA1" w:sz="4" w:space="6"/>
      </w:pBdr>
      <w:tabs>
        <w:tab w:val="right" w:pos="9026"/>
      </w:tabs>
      <w:spacing w:after="0"/>
    </w:pPr>
    <w:r>
      <w:rPr>
        <w:rFonts w:ascii="Calibri" w:cs="Calibri" w:eastAsia="Calibri" w:hAnsi="Calibri"/>
        <w:b/>
        <w:bCs/>
        <w:color w:val="6B7A66"/>
        <w:spacing w:val="18"/>
        <w:sz w:val="16"/>
        <w:szCs w:val="16"/>
      </w:rPr>
      <w:t xml:space="preserve">BIOLOGI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pacing w:val="10"/>
        <w:sz w:val="16"/>
        <w:szCs w:val="16"/>
      </w:rPr>
      <w:t xml:space="preserve"/>
    </w:r>
  </w:p>
</w:hdr>
</file>

<file path=word/numbering.xml><?xml version="1.0" encoding="utf-8"?>
<w:numbering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15:restartNumberingAfterBreak="0" w:abstractNumId="1">
    <w:multiLevelType w:val="hybridMultilevel"/>
    <w:lvl w15:tentative="1" w:ilvl="0">
      <w:start w:val="1"/>
      <w:numFmt w:val="bullet"/>
      <w:lvlText w:val="●"/>
      <w:lvlJc w:val="left"/>
      <w:pPr>
        <w:ind w:hanging="360" w:left="720"/>
      </w:pPr>
    </w:lvl>
    <w:lvl w15:tentative="1" w:ilvl="1">
      <w:start w:val="1"/>
      <w:numFmt w:val="bullet"/>
      <w:lvlText w:val="○"/>
      <w:lvlJc w:val="left"/>
      <w:pPr>
        <w:ind w:hanging="360" w:left="1440"/>
      </w:pPr>
    </w:lvl>
    <w:lvl w15:tentative="1" w:ilvl="2">
      <w:start w:val="1"/>
      <w:numFmt w:val="bullet"/>
      <w:lvlText w:val="■"/>
      <w:lvlJc w:val="left"/>
      <w:pPr>
        <w:ind w:hanging="360" w:left="2160"/>
      </w:pPr>
    </w:lvl>
    <w:lvl w15:tentative="1" w:ilvl="3">
      <w:start w:val="1"/>
      <w:numFmt w:val="bullet"/>
      <w:lvlText w:val="●"/>
      <w:lvlJc w:val="left"/>
      <w:pPr>
        <w:ind w:hanging="360" w:left="2880"/>
      </w:pPr>
    </w:lvl>
    <w:lvl w15:tentative="1" w:ilvl="4">
      <w:start w:val="1"/>
      <w:numFmt w:val="bullet"/>
      <w:lvlText w:val="○"/>
      <w:lvlJc w:val="left"/>
      <w:pPr>
        <w:ind w:hanging="360" w:left="3600"/>
      </w:pPr>
    </w:lvl>
    <w:lvl w15:tentative="1" w:ilvl="5">
      <w:start w:val="1"/>
      <w:numFmt w:val="bullet"/>
      <w:lvlText w:val="■"/>
      <w:lvlJc w:val="left"/>
      <w:pPr>
        <w:ind w:hanging="360" w:left="4320"/>
      </w:pPr>
    </w:lvl>
    <w:lvl w15:tentative="1" w:ilvl="6">
      <w:start w:val="1"/>
      <w:numFmt w:val="bullet"/>
      <w:lvlText w:val="●"/>
      <w:lvlJc w:val="left"/>
      <w:pPr>
        <w:ind w:hanging="360" w:left="5040"/>
      </w:pPr>
    </w:lvl>
    <w:lvl w15:tentative="1" w:ilvl="7">
      <w:start w:val="1"/>
      <w:numFmt w:val="bullet"/>
      <w:lvlText w:val="●"/>
      <w:lvlJc w:val="left"/>
      <w:pPr>
        <w:ind w:hanging="360" w:left="5760"/>
      </w:pPr>
    </w:lvl>
    <w:lvl w15:tentative="1" w:ilvl="8">
      <w:start w:val="1"/>
      <w:numFmt w:val="bullet"/>
      <w:lvlText w:val="●"/>
      <w:lvlJc w:val="left"/>
      <w:pPr>
        <w:ind w:hanging="360" w:left="6480"/>
      </w:pPr>
    </w:lvl>
  </w:abstractNum>
  <w:abstractNum w15:restartNumberingAfterBreak="0" w:abstractNumId="2">
    <w:multiLevelType w:val="hybridMultilevel"/>
    <w:lvl w15:tentative="1" w:ilvl="0">
      <w:start w:val="1"/>
      <w:numFmt w:val="decimal"/>
      <w:lvlText w:val="%1."/>
      <w:lvlJc w:val="start"/>
      <w:pPr>
        <w:ind w:hanging="300" w:left="420"/>
      </w:pPr>
    </w:lvl>
  </w:abstractNum>
  <w:abstractNum w15:restartNumberingAfterBreak="0" w:abstractNumId="3">
    <w:multiLevelType w:val="hybridMultilevel"/>
    <w:lvl w15:tentative="1" w:ilvl="0">
      <w:start w:val="1"/>
      <w:numFmt w:val="bullet"/>
      <w:lvlText w:val="–"/>
      <w:lvlJc w:val="start"/>
      <w:pPr>
        <w:ind w:hanging="200" w:left="32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displayBackgroundShape/>
  <w:embedSystemFonts/>
  <w:proofState w:grammar="clean" w:spelling="clean"/>
  <w:stylePaneFormatFilter w:val="0004"/>
  <w:doNotTrackMoves/>
  <w:defaultTabStop w:val="720"/>
  <w:evenAndOddHeaders w:val="false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</w:compat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6332B"/>
        <w:sz w:val="22"/>
        <w:szCs w:val="22"/>
        <w:lang w:val="da"/>
      </w:rPr>
    </w:rPrDefault>
    <w:pPrDefault>
      <w:pPr>
        <w:spacing w:after="140" w:line="276" w:lineRule="auto"/>
      </w:pPr>
    </w:pPrDefault>
  </w:docDefaults>
  <w:style w:default="1" w:styleId="Normal" w:type="paragraph">
    <w:name w:val="Normal"/>
    <w:qFormat/>
  </w:style>
  <w:style w:styleId="Title" w:type="paragraph">
    <w:name w:val="Title"/>
    <w:basedOn w:val="Normal"/>
    <w:next w:val="Normal"/>
    <w:qFormat/>
    <w:pPr>
      <w:spacing w:after="80" w:before="40"/>
    </w:pPr>
    <w:rPr>
      <w:b/>
      <w:bCs/>
      <w:color w:val="2C4527"/>
      <w:sz w:val="52"/>
      <w:szCs w:val="52"/>
    </w:rPr>
  </w:style>
  <w:style w:styleId="Subtitle" w:type="paragraph">
    <w:name w:val="Subtitle"/>
    <w:basedOn w:val="Normal"/>
    <w:next w:val="Normal"/>
    <w:qFormat/>
    <w:pPr>
      <w:spacing w:after="220" w:before="0"/>
    </w:pPr>
    <w:rPr>
      <w:color w:val="6B7A66"/>
      <w:sz w:val="20"/>
    </w:rPr>
  </w:style>
  <w:style w:styleId="Heading1" w:type="paragraph">
    <w:name w:val="Heading 1"/>
    <w:basedOn w:val="Normal"/>
    <w:next w:val="Normal"/>
    <w:qFormat/>
    <w:pPr>
      <w:pBdr>
        <w:left w:color="3F5F3A" w:space="8" w:sz="18" w:val="single"/>
      </w:pBdr>
      <w:spacing w:after="140" w:before="320"/>
      <w:ind w:left="140"/>
    </w:pPr>
    <w:rPr>
      <w:b/>
      <w:bCs/>
      <w:color w:val="2C4527"/>
      <w:sz w:val="32"/>
      <w:szCs w:val="32"/>
    </w:rPr>
  </w:style>
  <w:style w:styleId="Heading2" w:type="paragraph">
    <w:name w:val="Heading 2"/>
    <w:basedOn w:val="Normal"/>
    <w:next w:val="Normal"/>
    <w:qFormat/>
    <w:pPr>
      <w:pBdr>
        <w:left w:color="3F5F3A" w:space="8" w:sz="18" w:val="single"/>
      </w:pBdr>
      <w:spacing w:after="120" w:before="300"/>
      <w:ind w:left="140"/>
    </w:pPr>
    <w:rPr>
      <w:b/>
      <w:bCs/>
      <w:color w:val="2C4527"/>
      <w:sz w:val="27"/>
      <w:szCs w:val="27"/>
    </w:rPr>
  </w:style>
  <w:style w:styleId="Heading3" w:type="paragraph">
    <w:name w:val="Heading 3"/>
    <w:basedOn w:val="Normal"/>
    <w:next w:val="Normal"/>
    <w:qFormat/>
    <w:pPr>
      <w:spacing w:after="100" w:before="200"/>
    </w:pPr>
    <w:rPr>
      <w:b/>
      <w:bCs/>
      <w:color w:val="3F5F3A"/>
      <w:sz w:val="24"/>
      <w:szCs w:val="24"/>
    </w:rPr>
  </w:style>
  <w:style w:styleId="Heading4" w:type="paragraph">
    <w:name w:val="Heading 4"/>
    <w:basedOn w:val="Normal"/>
    <w:next w:val="Normal"/>
    <w:qFormat/>
    <w:rPr>
      <w:i/>
      <w:iCs/>
      <w:color w:val="3F5F3A"/>
    </w:rPr>
  </w:style>
  <w:style w:styleId="Heading5" w:type="paragraph">
    <w:name w:val="Heading 5"/>
    <w:basedOn w:val="Normal"/>
    <w:next w:val="Normal"/>
    <w:qFormat/>
    <w:rPr>
      <w:color w:val="3F5F3A"/>
    </w:rPr>
  </w:style>
  <w:style w:styleId="Heading6" w:type="paragraph">
    <w:name w:val="Heading 6"/>
    <w:basedOn w:val="Normal"/>
    <w:next w:val="Normal"/>
    <w:qFormat/>
    <w:rPr>
      <w:color w:val="6B7A66"/>
    </w:rPr>
  </w:style>
  <w:style w:styleId="Strong" w:type="paragraph">
    <w:name w:val="Strong"/>
    <w:basedOn w:val="Normal"/>
    <w:next w:val="Normal"/>
    <w:qFormat/>
    <w:rPr>
      <w:b/>
      <w:bCs/>
    </w:rPr>
  </w:style>
  <w:style w:styleId="ListParagraph" w:type="paragraph">
    <w:name w:val="List Paragraph"/>
    <w:basedOn w:val="Normal"/>
    <w:qFormat/>
  </w:style>
  <w:style w:styleId="BodyText" w:type="paragraph">
    <w:name w:val="Body Text"/>
    <w:basedOn w:val="Normal"/>
    <w:next w:val="Normal"/>
    <w:qFormat/>
  </w:style>
  <w:style w:styleId="FirstParagraph" w:type="paragraph">
    <w:name w:val="First Paragraph"/>
    <w:basedOn w:val="Normal"/>
    <w:next w:val="Normal"/>
    <w:qFormat/>
    <w:pPr>
      <w:spacing w:before="0"/>
    </w:pPr>
  </w:style>
  <w:style w:styleId="Compact" w:type="paragraph">
    <w:name w:val="Compact"/>
    <w:basedOn w:val="ListParagraph"/>
    <w:next w:val="Compact"/>
    <w:qFormat/>
    <w:pPr>
      <w:spacing w:after="90" w:line="276" w:lineRule="auto"/>
    </w:pPr>
  </w:style>
  <w:style w:styleId="CaptionedFigure" w:type="paragraph">
    <w:name w:val="Captioned Figure"/>
    <w:basedOn w:val="Normal"/>
    <w:next w:val="Normal"/>
    <w:qFormat/>
    <w:pPr>
      <w:spacing w:after="0" w:before="120"/>
      <w:jc w:val="center"/>
    </w:pPr>
  </w:style>
  <w:style w:styleId="Caption" w:type="paragraph">
    <w:name w:val="Caption"/>
    <w:basedOn w:val="Normal"/>
    <w:next w:val="Normal"/>
    <w:qFormat/>
    <w:pPr>
      <w:spacing w:after="220" w:before="100"/>
      <w:jc w:val="center"/>
    </w:pPr>
    <w:rPr>
      <w:i/>
      <w:iCs/>
      <w:color w:val="6B7A66"/>
      <w:sz w:val="19"/>
      <w:szCs w:val="19"/>
    </w:rPr>
  </w:style>
  <w:style w:styleId="ImageCaption" w:type="paragraph">
    <w:name w:val="Image Caption"/>
    <w:basedOn w:val="Caption"/>
    <w:next w:val="Normal"/>
    <w:qFormat/>
  </w:style>
  <w:style w:styleId="Table" w:type="table">
    <w:name w:val="Table"/>
    <w:basedOn w:val="TableNormal"/>
    <w:uiPriority w:val="99"/>
    <w:pPr>
      <w:spacing w:after="0" w:line="256" w:lineRule="auto"/>
    </w:pPr>
    <w:tblPr>
      <w:tblBorders>
        <w:top w:color="8FA085" w:space="0" w:sz="4" w:val="single"/>
        <w:left w:color="8FA085" w:space="0" w:sz="4" w:val="single"/>
        <w:bottom w:color="8FA085" w:space="0" w:sz="4" w:val="single"/>
        <w:right w:color="8FA085" w:space="0" w:sz="4" w:val="single"/>
        <w:insideH w:color="C7D0C0" w:space="0" w:sz="4" w:val="single"/>
        <w:insideV w:color="C7D0C0" w:space="0" w:sz="4" w:val="single"/>
      </w:tblBorders>
    </w:tblPr>
    <w:tcPr>
      <w:tcMar>
        <w:top w:type="dxa" w:w="90"/>
        <w:left w:type="dxa" w:w="120"/>
        <w:bottom w:type="dxa" w:w="90"/>
        <w:right w:type="dxa" w:w="120"/>
      </w:tcMar>
    </w:tcPr>
  </w:style>
  <w:style w:default="1" w:styleId="TableNormal" w:type="table">
    <w:name w:val="Normal Table"/>
    <w:uiPriority w:val="99"/>
    <w:semiHidden/>
    <w:unhideWhenUsed/>
    <w:tblPr>
      <w:tblCellMar>
        <w:top w:type="dxa" w:w="0"/>
        <w:left w:type="dxa" w:w="108"/>
        <w:bottom w:type="dxa" w:w="0"/>
        <w:right w:type="dxa" w:w="108"/>
      </w:tblCellMar>
    </w:tblPr>
  </w:style>
  <w:style w:styleId="FirstRow" w:type="table">
    <w:name w:val="First Row"/>
    <w:basedOn w:val="Table"/>
    <w:uiPriority w:val="99"/>
  </w:style>
  <w:style w:styleId="Hyperlink" w:type="character">
    <w:name w:val="Hyperlink"/>
    <w:basedOn w:val="DefaultParagraphFont"/>
    <w:uiPriority w:val="99"/>
    <w:unhideWhenUsed/>
    <w:rPr>
      <w:color w:val="1F5F8B"/>
      <w:u w:val="single"/>
    </w:rPr>
  </w:style>
  <w:style w:styleId="FootnoteReference" w:type="character">
    <w:name w:val="footnote reference"/>
    <w:basedOn w:val="DefaultParagraphFont"/>
    <w:uiPriority w:val="99"/>
    <w:semiHidden/>
    <w:unhideWhenUsed/>
    <w:rPr>
      <w:vertAlign w:val="superscript"/>
    </w:rPr>
  </w:style>
  <w:style w:styleId="FootnoteText" w:type="paragraph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FootnoteTextChar" w:type="characte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basedOn w:val="DefaultParagraphFont"/>
    <w:uiPriority w:val="99"/>
    <w:semiHidden/>
    <w:unhideWhenUsed/>
    <w:rPr>
      <w:vertAlign w:val="superscript"/>
    </w:rPr>
  </w:style>
  <w:style w:styleId="EndnoteText" w:type="paragraph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EndnoteTextChar" w:type="characte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7" Target="header1.xml" Type="http://schemas.openxmlformats.org/officeDocument/2006/relationships/header" /><Relationship Id="rId8" Target="footer1.xml" Type="http://schemas.openxmlformats.org/officeDocument/2006/relationships/footer" /><Relationship Id="rId9" Target="media/ff4355ab3d7b3fb047ac1bb9b81f09919282c810.png" Type="http://schemas.openxmlformats.org/officeDocument/2006/relationships/image" /><Relationship Id="rId10" Target="media/22118e1eede36edf4136c10d3e20d9ff95fafa9e.png" Type="http://schemas.openxmlformats.org/officeDocument/2006/relationships/image" /><Relationship Type="http://schemas.openxmlformats.org/officeDocument/2006/relationships/image" Id="rId26" Target="media/rId26.png" /><Relationship Type="http://schemas.openxmlformats.org/officeDocument/2006/relationships/image" Id="rId23" Target="media/rId23.png" /><Relationship Type="http://schemas.openxmlformats.org/officeDocument/2006/relationships/image" Id="rId20" Target="media/rId20.png" 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 />
</file>

<file path=word/_rels/header1.xml.rels><?xml version="1.0" encoding="UTF-8"?>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Bromelin i ananas</dc:title>
  <dc:creator/>
  <dc:language>da</dc:language>
  <cp:keywords/>
  <dcterms:created xsi:type="dcterms:W3CDTF">2026-09-11T21:44:21Z</dcterms:created>
  <dcterms:modified xsi:type="dcterms:W3CDTF">2026-09-11T21:44:21Z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doc-type">
    <vt:lpwstr>Øvelsesvejledning</vt:lpwstr>
  </property>
  <property fmtid="{D5CDD505-2E9C-101B-9397-08002B2CF9AE}" pid="4" name="fag">
    <vt:lpwstr>Biologi</vt:lpwstr>
  </property>
  <property fmtid="{D5CDD505-2E9C-101B-9397-08002B2CF9AE}" pid="5" name="header-includes">
    <vt:lpwstr/>
  </property>
  <property fmtid="{D5CDD505-2E9C-101B-9397-08002B2CF9AE}" pid="6" name="hold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subtitle">
    <vt:lpwstr>Laboratorieøvelse</vt:lpwstr>
  </property>
  <property fmtid="{D5CDD505-2E9C-101B-9397-08002B2CF9AE}" pid="11" name="toc-title">
    <vt:lpwstr>Indholdsfortegnelse</vt:lpwstr>
  </property>
</Properties>
</file>